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E1" w:rsidRDefault="000F71B4" w:rsidP="000F71B4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Friends Investing in Foster Kids</w:t>
      </w:r>
    </w:p>
    <w:p w:rsidR="000F71B4" w:rsidRDefault="000F71B4" w:rsidP="000F71B4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Non-Discrimination Policy</w:t>
      </w:r>
    </w:p>
    <w:p w:rsidR="000F71B4" w:rsidRDefault="000F71B4" w:rsidP="000F71B4">
      <w:pPr>
        <w:spacing w:after="120"/>
        <w:jc w:val="center"/>
        <w:rPr>
          <w:sz w:val="32"/>
          <w:szCs w:val="32"/>
        </w:rPr>
      </w:pPr>
    </w:p>
    <w:p w:rsidR="000F71B4" w:rsidRDefault="000F71B4" w:rsidP="000F71B4">
      <w:pPr>
        <w:spacing w:after="120"/>
        <w:rPr>
          <w:sz w:val="32"/>
          <w:szCs w:val="32"/>
        </w:rPr>
      </w:pPr>
      <w:r>
        <w:rPr>
          <w:sz w:val="32"/>
          <w:szCs w:val="32"/>
        </w:rPr>
        <w:t>Friends Investing in Foster Kids is a 501(c)(3) Non-Profit serving the needs of children in the Child Protection and Permanency Court in Dallas  County.</w:t>
      </w:r>
    </w:p>
    <w:p w:rsidR="000F71B4" w:rsidRPr="000F71B4" w:rsidRDefault="000F71B4" w:rsidP="000F71B4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Friends Investing in Foster Kids, hereinafter referred to as the organization, does not discriminate on the basis of race, religion, color, national origin, gender </w:t>
      </w:r>
      <w:r w:rsidR="00327069">
        <w:rPr>
          <w:sz w:val="32"/>
          <w:szCs w:val="32"/>
        </w:rPr>
        <w:t xml:space="preserve">identity, </w:t>
      </w:r>
      <w:r>
        <w:rPr>
          <w:sz w:val="32"/>
          <w:szCs w:val="32"/>
        </w:rPr>
        <w:t xml:space="preserve"> sexual </w:t>
      </w:r>
      <w:r w:rsidR="000C3811">
        <w:rPr>
          <w:sz w:val="32"/>
          <w:szCs w:val="32"/>
        </w:rPr>
        <w:t>orientation</w:t>
      </w:r>
      <w:r w:rsidR="00327069">
        <w:rPr>
          <w:sz w:val="32"/>
          <w:szCs w:val="32"/>
        </w:rPr>
        <w:t xml:space="preserve"> or disability</w:t>
      </w:r>
      <w:r>
        <w:rPr>
          <w:sz w:val="32"/>
          <w:szCs w:val="32"/>
        </w:rPr>
        <w:t xml:space="preserve"> in the accomplishment of its mission.</w:t>
      </w:r>
    </w:p>
    <w:sectPr w:rsidR="000F71B4" w:rsidRPr="000F71B4" w:rsidSect="00C36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F71B4"/>
    <w:rsid w:val="000C3811"/>
    <w:rsid w:val="000F71B4"/>
    <w:rsid w:val="00327069"/>
    <w:rsid w:val="004F4429"/>
    <w:rsid w:val="0075681F"/>
    <w:rsid w:val="00C3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3</cp:revision>
  <dcterms:created xsi:type="dcterms:W3CDTF">2023-08-01T19:17:00Z</dcterms:created>
  <dcterms:modified xsi:type="dcterms:W3CDTF">2023-08-02T15:31:00Z</dcterms:modified>
</cp:coreProperties>
</file>